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11C" w:rsidRDefault="00B9711C" w:rsidP="00B9711C"/>
    <w:p w:rsidR="00B9711C" w:rsidRDefault="00B9711C" w:rsidP="00B9711C">
      <w:r>
        <w:t xml:space="preserve">FOR IMMEDIATE RELEASE: </w:t>
      </w:r>
      <w:r>
        <w:tab/>
      </w:r>
      <w:r>
        <w:tab/>
      </w:r>
      <w:r>
        <w:tab/>
      </w:r>
      <w:r>
        <w:tab/>
      </w:r>
      <w:r>
        <w:tab/>
        <w:t xml:space="preserve">   </w:t>
      </w:r>
      <w:r>
        <w:t xml:space="preserve">  </w:t>
      </w:r>
      <w:r>
        <w:t xml:space="preserve"> CONTACT: Lynne Bunch</w:t>
      </w:r>
    </w:p>
    <w:p w:rsidR="00B9711C" w:rsidRDefault="00B9711C" w:rsidP="00B9711C">
      <w:r>
        <w:t xml:space="preserve">Monday, July 25, 2022 </w:t>
      </w:r>
      <w:r>
        <w:tab/>
      </w:r>
      <w:r>
        <w:tab/>
      </w:r>
      <w:r w:rsidR="00B753CD">
        <w:tab/>
      </w:r>
      <w:r w:rsidR="00B753CD">
        <w:tab/>
      </w:r>
      <w:r w:rsidR="00B753CD">
        <w:tab/>
        <w:t xml:space="preserve">              ssdcommunications</w:t>
      </w:r>
      <w:r>
        <w:t>@la.gov</w:t>
      </w:r>
    </w:p>
    <w:p w:rsidR="00B9711C" w:rsidRPr="00B753CD" w:rsidRDefault="00B9711C" w:rsidP="00B9711C">
      <w:pPr>
        <w:rPr>
          <w:b/>
        </w:rPr>
      </w:pPr>
      <w:r w:rsidRPr="00B753CD">
        <w:rPr>
          <w:b/>
        </w:rPr>
        <w:t>______________________________________________</w:t>
      </w:r>
      <w:r w:rsidRPr="00B753CD">
        <w:rPr>
          <w:b/>
        </w:rPr>
        <w:t>______________________________</w:t>
      </w:r>
    </w:p>
    <w:p w:rsidR="00B9711C" w:rsidRDefault="00B9711C" w:rsidP="00B9711C"/>
    <w:p w:rsidR="00B9711C" w:rsidRPr="00B9711C" w:rsidRDefault="00B9711C" w:rsidP="00522A16">
      <w:pPr>
        <w:jc w:val="center"/>
        <w:rPr>
          <w:b/>
        </w:rPr>
      </w:pPr>
      <w:r>
        <w:rPr>
          <w:b/>
        </w:rPr>
        <w:t xml:space="preserve">Louisiana Special School District Statement on Special Board </w:t>
      </w:r>
      <w:r w:rsidR="00A2344B">
        <w:rPr>
          <w:b/>
        </w:rPr>
        <w:t xml:space="preserve">of Directors </w:t>
      </w:r>
      <w:r>
        <w:rPr>
          <w:b/>
        </w:rPr>
        <w:t>Meeting</w:t>
      </w:r>
    </w:p>
    <w:p w:rsidR="00B9711C" w:rsidRDefault="00B9711C" w:rsidP="004C788D"/>
    <w:p w:rsidR="004C788D" w:rsidRDefault="004C788D" w:rsidP="004C788D">
      <w:r>
        <w:t xml:space="preserve">On Monday, July 25, the Louisiana Special School District Board of Directors held a special meeting to discuss the ongoing investigation of Superintendent Ernest Garrett III. </w:t>
      </w:r>
    </w:p>
    <w:p w:rsidR="004C788D" w:rsidRDefault="004C788D" w:rsidP="004C788D"/>
    <w:p w:rsidR="004C788D" w:rsidRDefault="004C788D" w:rsidP="004C788D">
      <w:r>
        <w:t xml:space="preserve">A review of the Superintendent's performance revealed several potential compliance and performance issues. After careful consideration, the SSD District Board opted to go in a different direction with district leadership </w:t>
      </w:r>
      <w:r w:rsidR="00843DBC">
        <w:t>by a vote of 8-0</w:t>
      </w:r>
      <w:r>
        <w:t xml:space="preserve">. The Board’s review was limited, and outside agencies may require further investigation. </w:t>
      </w:r>
    </w:p>
    <w:p w:rsidR="004C788D" w:rsidRDefault="004C788D" w:rsidP="004C788D"/>
    <w:p w:rsidR="004C788D" w:rsidRDefault="004C788D" w:rsidP="004C788D">
      <w:r>
        <w:t>The Board</w:t>
      </w:r>
      <w:r w:rsidR="00843DBC">
        <w:t xml:space="preserve"> unanimously</w:t>
      </w:r>
      <w:r>
        <w:t xml:space="preserve"> </w:t>
      </w:r>
      <w:r w:rsidR="00843DBC">
        <w:t xml:space="preserve">motioned to choose Mr. Chas Griffin, legal counsel of the Board, and Acting Superintendent Katherine Granier to </w:t>
      </w:r>
      <w:r>
        <w:t>report the findings of the investigation to the Office of State Inspector General, the Division of Administration, the Louisiana Legislative Auditor, and the District Attorney. SSD will cooperate with any investigation these agencies may pursue, but the Board cannot comment on any specific findings.</w:t>
      </w:r>
    </w:p>
    <w:p w:rsidR="004C788D" w:rsidRDefault="004C788D" w:rsidP="004C788D"/>
    <w:p w:rsidR="004C788D" w:rsidRDefault="004C788D" w:rsidP="004C788D">
      <w:r>
        <w:t xml:space="preserve">The SSD Board will work to ensure a smooth transition as a search for a new superintendent begins. </w:t>
      </w:r>
    </w:p>
    <w:p w:rsidR="004C788D" w:rsidRDefault="004C788D" w:rsidP="004C788D"/>
    <w:p w:rsidR="0041010C" w:rsidRDefault="006306C8" w:rsidP="006306C8">
      <w:r>
        <w:t>“</w:t>
      </w:r>
      <w:r w:rsidRPr="006306C8">
        <w:t xml:space="preserve">Several Board members responded to concerned teachers and parents </w:t>
      </w:r>
      <w:r>
        <w:t>saying</w:t>
      </w:r>
      <w:r w:rsidRPr="006306C8">
        <w:t xml:space="preserve"> the newly formed Board is dedicat</w:t>
      </w:r>
      <w:r>
        <w:t>ed to placing students first,” said Ronnie Morris, Chair of the SSD Board of Directors Personnel Committee. “T</w:t>
      </w:r>
      <w:r w:rsidRPr="006306C8">
        <w:t>hey appreciate the specialized skills necessary for educators to prepare their students for success in college or career endeavors upon graduation.</w:t>
      </w:r>
      <w:r>
        <w:t>”</w:t>
      </w:r>
      <w:bookmarkStart w:id="0" w:name="_GoBack"/>
      <w:bookmarkEnd w:id="0"/>
    </w:p>
    <w:sectPr w:rsidR="0041010C">
      <w:headerReference w:type="default" r:id="rId6"/>
      <w:footerReference w:type="default" r:id="rId7"/>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61" w:rsidRDefault="000B5361">
      <w:pPr>
        <w:spacing w:line="240" w:lineRule="auto"/>
      </w:pPr>
      <w:r>
        <w:separator/>
      </w:r>
    </w:p>
  </w:endnote>
  <w:endnote w:type="continuationSeparator" w:id="0">
    <w:p w:rsidR="000B5361" w:rsidRDefault="000B5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0C" w:rsidRDefault="0041010C">
    <w:pPr>
      <w:jc w:val="center"/>
    </w:pPr>
  </w:p>
  <w:p w:rsidR="0041010C" w:rsidRDefault="0041010C"/>
  <w:p w:rsidR="0041010C" w:rsidRDefault="000B5361">
    <w:pPr>
      <w:jc w:val="center"/>
    </w:pPr>
    <w:r>
      <w:pict>
        <v:rect id="_x0000_i1026" style="width:0;height:1.5pt" o:hralign="center" o:hrstd="t" o:hr="t" fillcolor="#a0a0a0" stroked="f"/>
      </w:pict>
    </w:r>
  </w:p>
  <w:p w:rsidR="0041010C" w:rsidRDefault="000B5361">
    <w:pPr>
      <w:jc w:val="center"/>
    </w:pPr>
    <w:r>
      <w:t xml:space="preserve">2888 Brightside Dr. Baton Rouge, LA 70820 </w:t>
    </w:r>
  </w:p>
  <w:p w:rsidR="0041010C" w:rsidRDefault="000B5361">
    <w:pPr>
      <w:jc w:val="center"/>
    </w:pPr>
    <w:r>
      <w:t>www.SSDofLA.com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61" w:rsidRDefault="000B5361">
      <w:pPr>
        <w:spacing w:line="240" w:lineRule="auto"/>
      </w:pPr>
      <w:r>
        <w:separator/>
      </w:r>
    </w:p>
  </w:footnote>
  <w:footnote w:type="continuationSeparator" w:id="0">
    <w:p w:rsidR="000B5361" w:rsidRDefault="000B53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0C" w:rsidRDefault="000B5361">
    <w:pPr>
      <w:jc w:val="center"/>
      <w:rPr>
        <w:sz w:val="50"/>
        <w:szCs w:val="50"/>
      </w:rPr>
    </w:pPr>
    <w:r>
      <w:t xml:space="preserve">                  </w:t>
    </w:r>
    <w:r>
      <w:rPr>
        <w:sz w:val="50"/>
        <w:szCs w:val="50"/>
      </w:rPr>
      <w:t>Louisiana Special School District</w:t>
    </w:r>
    <w:r>
      <w:rPr>
        <w:noProof/>
        <w:lang w:val="en-US"/>
      </w:rPr>
      <w:drawing>
        <wp:anchor distT="114300" distB="114300" distL="114300" distR="114300" simplePos="0" relativeHeight="251658240" behindDoc="1" locked="0" layoutInCell="1" hidden="0" allowOverlap="1">
          <wp:simplePos x="0" y="0"/>
          <wp:positionH relativeFrom="column">
            <wp:posOffset>-752474</wp:posOffset>
          </wp:positionH>
          <wp:positionV relativeFrom="paragraph">
            <wp:posOffset>-342899</wp:posOffset>
          </wp:positionV>
          <wp:extent cx="1314450" cy="11620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2352"/>
                  <a:stretch>
                    <a:fillRect/>
                  </a:stretch>
                </pic:blipFill>
                <pic:spPr>
                  <a:xfrm>
                    <a:off x="0" y="0"/>
                    <a:ext cx="1314450" cy="1162050"/>
                  </a:xfrm>
                  <a:prstGeom prst="rect">
                    <a:avLst/>
                  </a:prstGeom>
                  <a:ln/>
                </pic:spPr>
              </pic:pic>
            </a:graphicData>
          </a:graphic>
        </wp:anchor>
      </w:drawing>
    </w:r>
  </w:p>
  <w:p w:rsidR="0041010C" w:rsidRDefault="0041010C"/>
  <w:p w:rsidR="0041010C" w:rsidRPr="005A180D" w:rsidRDefault="000B5361">
    <w:pPr>
      <w:jc w:val="center"/>
      <w:rPr>
        <w:b/>
      </w:rPr>
    </w:pPr>
    <w:r w:rsidRPr="005A180D">
      <w:rPr>
        <w:b/>
      </w:rPr>
      <w:t xml:space="preserve">    </w:t>
    </w:r>
    <w:r w:rsidR="00B9711C" w:rsidRPr="005A180D">
      <w:rPr>
        <w:b/>
      </w:rPr>
      <w:pict>
        <v:rect id="_x0000_i1025" style="width:468pt;height:1pt" o:hralign="center" o:hrstd="t" o:hrnoshade="t" o:hr="t" fillcolor="black [321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0C"/>
    <w:rsid w:val="000B5361"/>
    <w:rsid w:val="000F54B4"/>
    <w:rsid w:val="003A16BC"/>
    <w:rsid w:val="0041010C"/>
    <w:rsid w:val="004B1D26"/>
    <w:rsid w:val="004C788D"/>
    <w:rsid w:val="00522A16"/>
    <w:rsid w:val="005A180D"/>
    <w:rsid w:val="006306C8"/>
    <w:rsid w:val="006E00AC"/>
    <w:rsid w:val="00760CB9"/>
    <w:rsid w:val="0080246E"/>
    <w:rsid w:val="00843DBC"/>
    <w:rsid w:val="00A2344B"/>
    <w:rsid w:val="00B753CD"/>
    <w:rsid w:val="00B9711C"/>
    <w:rsid w:val="00D86325"/>
    <w:rsid w:val="00E8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4E59"/>
  <w15:docId w15:val="{A256FEE9-4112-47A8-B38E-56495E06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9711C"/>
    <w:pPr>
      <w:tabs>
        <w:tab w:val="center" w:pos="4680"/>
        <w:tab w:val="right" w:pos="9360"/>
      </w:tabs>
      <w:spacing w:line="240" w:lineRule="auto"/>
    </w:pPr>
  </w:style>
  <w:style w:type="character" w:customStyle="1" w:styleId="HeaderChar">
    <w:name w:val="Header Char"/>
    <w:basedOn w:val="DefaultParagraphFont"/>
    <w:link w:val="Header"/>
    <w:uiPriority w:val="99"/>
    <w:rsid w:val="00B9711C"/>
  </w:style>
  <w:style w:type="paragraph" w:styleId="Footer">
    <w:name w:val="footer"/>
    <w:basedOn w:val="Normal"/>
    <w:link w:val="FooterChar"/>
    <w:uiPriority w:val="99"/>
    <w:unhideWhenUsed/>
    <w:rsid w:val="00B9711C"/>
    <w:pPr>
      <w:tabs>
        <w:tab w:val="center" w:pos="4680"/>
        <w:tab w:val="right" w:pos="9360"/>
      </w:tabs>
      <w:spacing w:line="240" w:lineRule="auto"/>
    </w:pPr>
  </w:style>
  <w:style w:type="character" w:customStyle="1" w:styleId="FooterChar">
    <w:name w:val="Footer Char"/>
    <w:basedOn w:val="DefaultParagraphFont"/>
    <w:link w:val="Footer"/>
    <w:uiPriority w:val="99"/>
    <w:rsid w:val="00B9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Bunch</dc:creator>
  <cp:lastModifiedBy>Lynne Bunch</cp:lastModifiedBy>
  <cp:revision>37</cp:revision>
  <dcterms:created xsi:type="dcterms:W3CDTF">2022-07-25T13:43:00Z</dcterms:created>
  <dcterms:modified xsi:type="dcterms:W3CDTF">2022-07-25T20:55:00Z</dcterms:modified>
</cp:coreProperties>
</file>